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EE55" w14:textId="77777777" w:rsidR="00C803EA" w:rsidRDefault="00C803EA" w:rsidP="00C803EA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Раскрытие информации по п. 3.3. </w:t>
      </w:r>
    </w:p>
    <w:p w14:paraId="48602C7D" w14:textId="77777777" w:rsidR="00C803EA" w:rsidRDefault="00C803EA" w:rsidP="00C803EA">
      <w:pPr>
        <w:jc w:val="center"/>
        <w:rPr>
          <w:rFonts w:ascii="Times New Roman" w:hAnsi="Times New Roman"/>
          <w:b/>
          <w:bCs/>
          <w:color w:val="22272F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Приложения № 7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  <w:t xml:space="preserve">приказа Минэнерго России от 15.04.2014 № 186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</w:p>
    <w:p w14:paraId="2C9789AF" w14:textId="77777777" w:rsidR="00C803EA" w:rsidRDefault="00C803EA" w:rsidP="00C803E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Информация о качестве услуг по технологическому присоединению</w:t>
      </w:r>
    </w:p>
    <w:p w14:paraId="4C89C2FC" w14:textId="77777777" w:rsidR="00C803EA" w:rsidRDefault="00C803EA" w:rsidP="00C803EA">
      <w:pPr>
        <w:pStyle w:val="a3"/>
        <w:jc w:val="center"/>
        <w:rPr>
          <w:color w:val="000000"/>
          <w:sz w:val="27"/>
          <w:szCs w:val="27"/>
        </w:rPr>
      </w:pPr>
    </w:p>
    <w:p w14:paraId="0DD29D0D" w14:textId="77777777" w:rsidR="00FD5267" w:rsidRDefault="00FD5267" w:rsidP="001D3AD7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14:paraId="25A23A2E" w14:textId="631C53FA" w:rsidR="00FD3764" w:rsidRDefault="00FD3764" w:rsidP="001D3A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</w:t>
      </w:r>
    </w:p>
    <w:p w14:paraId="50CE95EE" w14:textId="7EF4513B" w:rsidR="00100C73" w:rsidRDefault="00100C73" w:rsidP="00100C73">
      <w:pPr>
        <w:pStyle w:val="a3"/>
        <w:jc w:val="both"/>
        <w:rPr>
          <w:color w:val="000000"/>
          <w:sz w:val="27"/>
          <w:szCs w:val="27"/>
        </w:rPr>
      </w:pPr>
    </w:p>
    <w:p w14:paraId="5B9EC9CE" w14:textId="6F6C550C" w:rsidR="00FD3764" w:rsidRDefault="001D3AD7" w:rsidP="00FD3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Дополнительная информация по</w:t>
      </w:r>
      <w:r w:rsidRPr="001D3A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предоставлению услуг по технологическому присоединению о</w:t>
      </w:r>
      <w:r w:rsidR="00FD3764">
        <w:rPr>
          <w:color w:val="000000"/>
          <w:sz w:val="27"/>
          <w:szCs w:val="27"/>
        </w:rPr>
        <w:t>тсутствует.</w:t>
      </w:r>
    </w:p>
    <w:p w14:paraId="5BD3A439" w14:textId="77777777" w:rsidR="00794D80" w:rsidRDefault="00794D80"/>
    <w:sectPr w:rsidR="0079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64"/>
    <w:rsid w:val="00100C73"/>
    <w:rsid w:val="001D3AD7"/>
    <w:rsid w:val="00410736"/>
    <w:rsid w:val="0061346C"/>
    <w:rsid w:val="00711208"/>
    <w:rsid w:val="00794D80"/>
    <w:rsid w:val="009F7BC5"/>
    <w:rsid w:val="00BD4D44"/>
    <w:rsid w:val="00C803EA"/>
    <w:rsid w:val="00FD3764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3EB6"/>
  <w15:chartTrackingRefBased/>
  <w15:docId w15:val="{F750B918-32A4-48DC-8A8E-C37B9D1F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4</cp:revision>
  <dcterms:created xsi:type="dcterms:W3CDTF">2025-02-04T05:32:00Z</dcterms:created>
  <dcterms:modified xsi:type="dcterms:W3CDTF">2025-03-18T13:17:00Z</dcterms:modified>
</cp:coreProperties>
</file>